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әл-Фараби</w:t>
      </w:r>
      <w:r w:rsidR="00CC17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атындағы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Қазақ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ұлттық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Философия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саясаттану</w:t>
      </w:r>
      <w:proofErr w:type="spellEnd"/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Педагогика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</w:t>
      </w:r>
      <w:proofErr w:type="gram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proofErr w:type="gramEnd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ім</w:t>
      </w:r>
      <w:proofErr w:type="spellEnd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беру менеджмент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кафедрасы</w:t>
      </w:r>
      <w:proofErr w:type="spellEnd"/>
    </w:p>
    <w:p w:rsidR="00B21152" w:rsidRPr="00C94E8C" w:rsidRDefault="00C94E8C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518BD" w:rsidRPr="003D6928">
        <w:rPr>
          <w:rFonts w:ascii="Times New Roman" w:hAnsi="Times New Roman" w:cs="Times New Roman"/>
          <w:sz w:val="24"/>
          <w:szCs w:val="24"/>
          <w:lang w:val="kk-KZ"/>
        </w:rPr>
        <w:t>5B070100 Биотехнология</w:t>
      </w:r>
      <w:r w:rsidRPr="00C94E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2A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D6928" w:rsidRPr="003D6928">
        <w:rPr>
          <w:rFonts w:ascii="Times New Roman" w:hAnsi="Times New Roman" w:cs="Times New Roman"/>
          <w:sz w:val="24"/>
          <w:szCs w:val="24"/>
          <w:lang w:val="kk-KZ"/>
        </w:rPr>
        <w:t xml:space="preserve">5B020300 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>Тарих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D6928" w:rsidRPr="003D6928">
        <w:rPr>
          <w:rFonts w:ascii="Times New Roman" w:hAnsi="Times New Roman" w:cs="Times New Roman"/>
          <w:sz w:val="24"/>
          <w:szCs w:val="24"/>
          <w:lang w:val="kk-KZ"/>
        </w:rPr>
        <w:t xml:space="preserve">5B020800 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>Археология және этнология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D6928" w:rsidRPr="003D6928">
        <w:rPr>
          <w:rFonts w:ascii="Times New Roman" w:hAnsi="Times New Roman" w:cs="Times New Roman"/>
          <w:sz w:val="24"/>
          <w:szCs w:val="24"/>
          <w:lang w:val="kk-KZ"/>
        </w:rPr>
        <w:t xml:space="preserve">5B060900 </w:t>
      </w:r>
      <w:r w:rsidR="003D6928">
        <w:rPr>
          <w:rFonts w:ascii="Times New Roman" w:hAnsi="Times New Roman" w:cs="Times New Roman"/>
          <w:sz w:val="24"/>
          <w:szCs w:val="24"/>
          <w:lang w:val="kk-KZ"/>
        </w:rPr>
        <w:t>География</w:t>
      </w:r>
      <w:r w:rsidR="00502418" w:rsidRPr="00C94E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02418" w:rsidRPr="003D692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D6928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мамандықтары 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бойынша білім беру бағдарламасы</w:t>
      </w:r>
    </w:p>
    <w:p w:rsidR="00B21152" w:rsidRPr="00C94E8C" w:rsidRDefault="00B21152" w:rsidP="00B21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9A56E8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P</w:t>
      </w:r>
      <w:r w:rsidR="009A56E8" w:rsidRPr="003B29E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3225</w:t>
      </w: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– Педагогика»   </w:t>
      </w:r>
    </w:p>
    <w:p w:rsidR="00B21152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Күзгі семестр, 2020-2021 оқу жылы</w:t>
      </w:r>
    </w:p>
    <w:p w:rsidR="007105F2" w:rsidRPr="00C94E8C" w:rsidRDefault="007105F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B21152" w:rsidRPr="00C94E8C" w:rsidTr="009C2A8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7105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</w:p>
        </w:tc>
      </w:tr>
      <w:tr w:rsidR="00B21152" w:rsidRPr="00C94E8C" w:rsidTr="009C2A83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3B29E5" w:rsidP="00C9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P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3225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E327F7" w:rsidRDefault="00E327F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1152" w:rsidRPr="00C94E8C" w:rsidTr="00E03EBA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B21152" w:rsidRPr="00C94E8C" w:rsidRDefault="00B21152" w:rsidP="008E5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B21152" w:rsidRPr="00C94E8C" w:rsidTr="009C2A83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E327F7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B21152" w:rsidRPr="00E327F7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E327F7" w:rsidRDefault="00E327F7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ramazanovakz</w:t>
            </w:r>
            <w:proofErr w:type="spellEnd"/>
            <w:r w:rsidR="008E5E87"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E327F7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="00E32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B21152" w:rsidRPr="00C94E8C" w:rsidRDefault="00B21152" w:rsidP="008E5E8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B21152" w:rsidRPr="00E327F7" w:rsidTr="00E03EBA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D24C5C" w:rsidRDefault="00B21152" w:rsidP="00D24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1921"/>
        <w:gridCol w:w="4286"/>
        <w:gridCol w:w="4283"/>
      </w:tblGrid>
      <w:tr w:rsidR="00B21152" w:rsidRPr="00502418" w:rsidTr="00E03EBA">
        <w:trPr>
          <w:trHeight w:val="455"/>
        </w:trPr>
        <w:tc>
          <w:tcPr>
            <w:tcW w:w="1701" w:type="dxa"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B21152" w:rsidRPr="00C94E8C" w:rsidRDefault="00223D04" w:rsidP="003C557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мамандықтың кәсіби-құзіреттілігін игеріп,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үдерісті тұлғаның өзінің тиімді дами алуын мүмкін ететіндей ұйымдастыруда педагогикалық білімдер мен біліктердің жүйесін қалыптастыру.</w:t>
            </w:r>
          </w:p>
        </w:tc>
      </w:tr>
      <w:tr w:rsidR="00B21152" w:rsidRPr="00502418" w:rsidTr="00E03EBA">
        <w:trPr>
          <w:trHeight w:val="458"/>
        </w:trPr>
        <w:tc>
          <w:tcPr>
            <w:tcW w:w="1701" w:type="dxa"/>
            <w:vMerge w:val="restart"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B21152" w:rsidRPr="00502418" w:rsidTr="00E03EBA">
        <w:trPr>
          <w:trHeight w:val="457"/>
        </w:trPr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C5572" w:rsidRPr="00C94E8C" w:rsidRDefault="00B21152" w:rsidP="003C557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объектісі, пәні және қызметтерін, педагогиканың басқа ғылымдармен байланысы</w:t>
            </w:r>
            <w:r w:rsidR="003C557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туралы білу;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ғылымының әдіснамасы мен зерттеу әдістері </w:t>
            </w:r>
            <w:r w:rsidR="003C557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негіздерін игеру;</w:t>
            </w:r>
          </w:p>
          <w:p w:rsidR="00B21152" w:rsidRPr="00C94E8C" w:rsidRDefault="00B21152" w:rsidP="003C5572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4394" w:type="dxa"/>
          </w:tcPr>
          <w:p w:rsidR="003C5572" w:rsidRPr="00C94E8C" w:rsidRDefault="00B21152" w:rsidP="003C5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Педагогиканың ғылым ретінде дамуының негізгі кезеңдерін түсіне білу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ой-пікірлердің даму тарихындағы тәрбие мақсаттарын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түсіндіру;</w:t>
            </w:r>
          </w:p>
          <w:p w:rsidR="00B21152" w:rsidRPr="00C94E8C" w:rsidRDefault="00B21152" w:rsidP="00E66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құндылықтарды топтап бөлу. Білім беру</w:t>
            </w:r>
            <w:r w:rsidR="00E66B6F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жүйесі-жалпы адамзаттық құндылық екенін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сипаттау;</w:t>
            </w:r>
          </w:p>
        </w:tc>
      </w:tr>
      <w:tr w:rsidR="00B21152" w:rsidRPr="00502418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3C557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E66B6F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педагогикалық үдерістің заңдылықтары мен ұстанымдарын игеру.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Педaго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 xml:space="preserve">гикaлық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тұтас үдеріс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ше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лік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рін жүйелеу;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педагогикалық үдерісті ұйымдастыру ерекшеліктерін</w:t>
            </w:r>
            <w:r w:rsidR="00D24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айқындау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B66A19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«Тұлға», «адам», «индивид», «жекелік» ұғымдарын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айқындау;</w:t>
            </w:r>
          </w:p>
        </w:tc>
      </w:tr>
      <w:tr w:rsidR="00B21152" w:rsidRPr="00C94E8C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383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E66B6F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 тео</w:t>
            </w:r>
            <w:r w:rsidR="003830E2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риясын</w:t>
            </w:r>
            <w:r w:rsidR="00E66B6F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оның мәнін, </w:t>
            </w:r>
            <w:r w:rsidR="003830E2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міндеттері мен қызметтерін, түрлерін</w:t>
            </w:r>
            <w:r w:rsidR="009C2A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ажырату</w:t>
            </w:r>
            <w:r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тұжырымдамаларын</w:t>
            </w:r>
            <w:r w:rsidR="00B43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ажыратып көрсету;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үдерісіндегі тұлғаны қалыптастыруда ұстаз</w:t>
            </w:r>
            <w:r w:rsidR="00B43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беделін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айқындау; 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саралау; </w:t>
            </w:r>
          </w:p>
        </w:tc>
      </w:tr>
      <w:tr w:rsidR="00B21152" w:rsidRPr="00502418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4-ОН.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заңдылықтары мен қағидаларын, мақсаты мен  міндеттерін оқытуды ұйымдастырудың  жаңа формалары,</w:t>
            </w:r>
            <w:r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 меңгеру.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формалары, әдістері және құралдарын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айқындау;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типологиясы және оның құрылымын құрастыру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түрлеріне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B21152" w:rsidRPr="00502418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  және олардың түрлерін, 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беруді ұйымдастырудың жаңа технологияларын қолдану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жұмыстарын ұйымдастыру мен басқарудың қызметі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қызметтерін, стилдерін тұжырымдау; 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мектеп мұғалімдерінің кәсіби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қызметін талдау.</w:t>
            </w:r>
          </w:p>
        </w:tc>
      </w:tr>
      <w:tr w:rsidR="00B21152" w:rsidRPr="00C94E8C" w:rsidTr="00E03EB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7F7" w:rsidRPr="002873D9" w:rsidRDefault="00E327F7" w:rsidP="00E327F7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Психология және  адам дамуы, Мамандыққа кіріспе</w:t>
            </w:r>
          </w:p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Этнопедагогика, психология</w:t>
            </w:r>
          </w:p>
        </w:tc>
      </w:tr>
      <w:tr w:rsidR="00B21152" w:rsidRPr="00C94E8C" w:rsidTr="00E03EB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C94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C16CB6" w:rsidRPr="00C94E8C" w:rsidRDefault="008E5E87" w:rsidP="008E5E8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Таубаева Ш.Т., Иманбаева С.Т., Берикханова А.Е. Педагогика: Оқулық.-Алматы: ОНОН.2017</w:t>
            </w:r>
            <w:r w:rsidR="00683408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-340б.</w:t>
            </w:r>
          </w:p>
          <w:p w:rsidR="008E5E87" w:rsidRPr="00C94E8C" w:rsidRDefault="008E5E87" w:rsidP="008E5E87">
            <w:pPr>
              <w:pStyle w:val="a9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Молдасан Қ.Ш., Бектурганова Ж.М.,</w:t>
            </w:r>
            <w:r w:rsidRPr="00C94E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 Оқу құралы.-Алматы: Қазақ университеті,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2018. – 380 бет. </w:t>
            </w:r>
          </w:p>
          <w:p w:rsidR="008E5E87" w:rsidRPr="00C94E8C" w:rsidRDefault="008E5E87" w:rsidP="008E5E87">
            <w:pPr>
              <w:pStyle w:val="a9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3.Әлқожаева Н.С. Педагогика (оқу құралы)-Алматы, 2016.</w:t>
            </w:r>
          </w:p>
          <w:p w:rsidR="00B21152" w:rsidRPr="00C94E8C" w:rsidRDefault="00683408" w:rsidP="00F518B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Касымова Р.С., Шағырбаева М.Д. Педагогика курсы бойынша тапсырмалар жинағы.Оқу-әдістемелік құрал.Алматы: ҚУ.,2016ж, 192 б.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B21152" w:rsidRPr="00C94E8C" w:rsidRDefault="00D24C5C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Білім беру тұжырымдамасы  // Егемен Қазақстан 26.12.09.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noProof/>
                <w:spacing w:val="-18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Таубаева Ш.Т. Педагогика әдіснамасы. Алматы: ҚУ, 2014ж.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Жалпыға міндетті білім беру стандарты. Астана, 2012</w:t>
            </w:r>
          </w:p>
          <w:p w:rsidR="00B21152" w:rsidRPr="00E327F7" w:rsidRDefault="00B21152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4.Касымова Р.С., Шағырбаева М.Д. Педагогика курсы бойынша тапсырмалар жинағы.Оқу-әдістемелік құрал.Алматы: ҚУ.,2016.</w:t>
            </w:r>
          </w:p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Мынбаева А.К., Садвакасова З.М. Инновационные методы обучения, или как интересно преподавать: Учебное пособие. –Алматы, 2011.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B21152" w:rsidRPr="00502418" w:rsidTr="00D24C5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571" w:rsidRPr="00990571" w:rsidRDefault="00990571" w:rsidP="00990571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Практикалық/зертханалық сабақтар,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өзіндік, шығармашылық сипатта болуы керек;</w:t>
            </w:r>
          </w:p>
          <w:p w:rsidR="00B21152" w:rsidRPr="00C94E8C" w:rsidRDefault="00B21152" w:rsidP="00E03E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Плагиатқа, шпаргалқа қолдануға, білімді бақылаудың барлық кезеңдерінде  көшіруге жол берілмейді;</w:t>
            </w:r>
          </w:p>
          <w:p w:rsidR="00B21152" w:rsidRPr="00C94E8C" w:rsidRDefault="00B21152" w:rsidP="008E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hyperlink r:id="rId5" w:history="1">
              <w:r w:rsidR="006A6FB9" w:rsidRPr="00E1433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s.ramazanovakz@gmail.com</w:t>
              </w:r>
            </w:hyperlink>
            <w:r w:rsidR="006A6FB9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B21152" w:rsidRPr="005B4239" w:rsidTr="00D24C5C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Қорытынды бағалауды есептеу формуласы: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 w:cs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kk-KZ"/>
                </w:rPr>
                <m:t>∙0,6+0,4∙ҚБ</m:t>
              </m:r>
            </m:oMath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 w:cs="Times New Roman"/>
                <w:lang w:val="kk-KZ"/>
              </w:rPr>
              <w:t>, ҚБ – қорытынды бақылау.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Төменде бағалар пайызбен келтірілген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 w:rsidR="00D24C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 xml:space="preserve">90% - 94%: А-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85% - 89%: В+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80% - 84%: В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75% - 79%: В-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  <w:lang w:val="kk-KZ"/>
              </w:rPr>
              <w:t>7</w:t>
            </w:r>
            <w:r w:rsidRPr="003242D1">
              <w:rPr>
                <w:rFonts w:ascii="Times New Roman" w:hAnsi="Times New Roman" w:cs="Times New Roman"/>
              </w:rPr>
              <w:t>0% - 74%: С+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65% - 69%: С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55% - 59%: D+ </w:t>
            </w:r>
          </w:p>
          <w:p w:rsidR="005B4239" w:rsidRPr="00C94E8C" w:rsidRDefault="005B4239" w:rsidP="005B4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2D1">
              <w:rPr>
                <w:rFonts w:ascii="Times New Roman" w:hAnsi="Times New Roman" w:cs="Times New Roman"/>
              </w:rPr>
              <w:t xml:space="preserve">50% - 54%: D-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25% -49%: F</w:t>
            </w:r>
            <w:r w:rsidRPr="003242D1">
              <w:rPr>
                <w:rFonts w:ascii="Times New Roman" w:hAnsi="Times New Roman" w:cs="Times New Roman"/>
                <w:lang w:val="en-US"/>
              </w:rPr>
              <w:t>X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0% -24%: F</w:t>
            </w:r>
          </w:p>
        </w:tc>
      </w:tr>
    </w:tbl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E8C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4560B9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-ге қол жеткізу индикаторлары</w:t>
            </w:r>
          </w:p>
          <w:p w:rsidR="004560B9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4560B9" w:rsidRPr="00C94E8C" w:rsidTr="00223D04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0B9" w:rsidRPr="00C94E8C" w:rsidRDefault="004560B9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1-модуль. Педагогиканың теориялық-әдіснамалық негіздері</w:t>
            </w:r>
          </w:p>
        </w:tc>
      </w:tr>
      <w:tr w:rsidR="00B21152" w:rsidRPr="00C94E8C" w:rsidTr="00F518B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="004560B9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дагогика-адам туралы ғылымдар жүйесінде, пәні және қызметтері.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B21152" w:rsidRPr="00C94E8C" w:rsidRDefault="00B21152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B66A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D740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1-ПС 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</w:p>
          <w:p w:rsidR="00B21152" w:rsidRPr="00C94E8C" w:rsidRDefault="004560B9" w:rsidP="00E03EB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ғылымының әдіснамасы туралы түсінік. Педагогикалық зерттеудің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2-ПС 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</w:p>
          <w:p w:rsidR="00B21152" w:rsidRPr="00C94E8C" w:rsidRDefault="004560B9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ой-пікірлердің даму тарихындағы тәрбие мақсаттары.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  аксиологиялық негіздері. Білім беру-жалпы адамзаттық құндылық.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635243" w:rsidRDefault="00D74045" w:rsidP="00D74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3-ПС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құндылықтарды топтап бөлу. Педагогикалық  құндылықтар.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560B9"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B21152" w:rsidRPr="00C94E8C" w:rsidRDefault="004560B9" w:rsidP="00456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C624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60" w:rsidRPr="00C94E8C" w:rsidRDefault="00802A60" w:rsidP="00802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СӨЖ</w:t>
            </w:r>
          </w:p>
          <w:p w:rsidR="00B21152" w:rsidRPr="00C94E8C" w:rsidRDefault="00D74045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 ретінде дамуының негізгі кезеңдеріне салыстырмалы талдау жасау</w:t>
            </w:r>
            <w:r w:rsidR="00802A60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Кесте түрінде.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E8C" w:rsidRPr="00C94E8C" w:rsidRDefault="00C94E8C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683408" w:rsidRPr="00C94E8C" w:rsidTr="00223D04">
        <w:trPr>
          <w:trHeight w:val="416"/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408" w:rsidRPr="00C94E8C" w:rsidRDefault="00683408" w:rsidP="0068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2-модуль Тәрбие  және оқыту теориясы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4-</w:t>
            </w:r>
            <w:r w:rsidR="00D2696B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(бейнедәріс түрінде): </w:t>
            </w:r>
            <w:r w:rsidR="00E03EBA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педагогикалық  үдеріс, оның заңдылықтары мен ұстанымдары.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үдеріс-тұтас құбылыс. Әртүрлі білім беру мекемелеріндегі педагогикалық үдерісті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 тұлғасы-тәрбиенің объектісі және субъектісі.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ҚР-ң білім беру жүйесі. Қазақстан Республикасының білім беру жүйесі туралы жалпы сипаттама. Болондық үдеріс. Инклюзивті, үздіксіз, қосымша білім беру.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2-СОӨЖ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F518BD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="00D2696B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1,3</w:t>
            </w:r>
          </w:p>
          <w:p w:rsidR="00D2696B" w:rsidRPr="00C94E8C" w:rsidRDefault="00D2696B" w:rsidP="00F518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</w:t>
            </w:r>
            <w:r w:rsidR="00F518BD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 теориясы. Тәрбиенің мәні , міндеттері мен қызметтері,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3-СОӨЖ кеңес беру және СӨЖ 2. қабылдау.</w:t>
            </w:r>
          </w:p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.Қарым-қатынас –тұлғаны тәрбиелеу құралы.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2.Еңбек- тұлғаны тәрбиелеу құралы.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3.Жан-жақты үйлесімді дамыған тұлға-тәрбиенің жалпы мақсаты.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 – оқыту теориясы. Оқытудың заңдылықтары мен қағидалары, оның ұстанымдары.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 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формалары, әдістері және құралдары.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жаңғыру-болашаққа бағдар» бағдарламасы аясында  ұлттық өзіндік сананың  мазмұны.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Оқыту үдерісіндегі мұғалім мен оқушы іс-әрекеті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Дүниеге көзқарас-қалыптастырушы</w:t>
            </w:r>
            <w:r w:rsidR="005B4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тұлғаның негізі.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дүниеге көзқарасын қалыптастыру-тәрбиенің міндеті. Дүниеге көзқарастың мәні мен оның ішкі құрылымы.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 4</w:t>
            </w:r>
          </w:p>
          <w:p w:rsidR="00D2696B" w:rsidRPr="00C94E8C" w:rsidRDefault="00F518BD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Ұжым-тәрбие құралы. Ұжымның белгілері, оның атқаратын қызметтері.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 мен дамуының рөлі.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223D04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  және олардың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дәстүрлі және  инновациялық  технологияларын салыстыру.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«Тәрбиенің түрлері» тақырыбына презентация .</w:t>
            </w:r>
          </w:p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Отбасының тұлға қалыптастырудағы орны.</w:t>
            </w:r>
          </w:p>
          <w:p w:rsidR="00D2696B" w:rsidRPr="00C94E8C" w:rsidRDefault="00D2696B" w:rsidP="00F518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Отбасы, мектеп және социумның өзара әрекеті.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оқу-тәрбие жұмыстарын ұйымдастыру мен басқарудың қызметі..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жұмыс. Пән бірлестіктері. Мұғалімнің өздігінен білімін жетілдіру.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мектеп мұғалімдерінің кәсіби біліктілігін арттыру мәселелері.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Тест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F51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="00F518BD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жұмыстарды жоспарлау.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құжаттарының түрлері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</w:tbl>
    <w:p w:rsidR="006A6FB9" w:rsidRPr="002873D9" w:rsidRDefault="006A6FB9" w:rsidP="006A6FB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>Масалимова А.Р.</w:t>
            </w:r>
          </w:p>
        </w:tc>
      </w:tr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</w:tc>
      </w:tr>
      <w:tr w:rsidR="006A6FB9" w:rsidRPr="00B366C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6A6FB9" w:rsidRDefault="006A6FB9" w:rsidP="006A6FB9">
            <w:pPr>
              <w:pStyle w:val="a9"/>
              <w:rPr>
                <w:rFonts w:ascii="Times New Roman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</w:tbl>
    <w:p w:rsidR="006A6FB9" w:rsidRPr="00B366C9" w:rsidRDefault="006A6FB9" w:rsidP="006A6FB9">
      <w:pPr>
        <w:pStyle w:val="a9"/>
        <w:rPr>
          <w:rFonts w:ascii="Times New Roman" w:eastAsia="Calibri" w:hAnsi="Times New Roman" w:cs="Times New Roman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7AD" w:rsidRPr="00C94E8C" w:rsidRDefault="00BD57A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57AD" w:rsidRPr="00C94E8C" w:rsidSect="00E0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D1"/>
    <w:multiLevelType w:val="hybridMultilevel"/>
    <w:tmpl w:val="3A009A38"/>
    <w:lvl w:ilvl="0" w:tplc="118C8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0485"/>
    <w:multiLevelType w:val="hybridMultilevel"/>
    <w:tmpl w:val="24728A56"/>
    <w:lvl w:ilvl="0" w:tplc="22662F0C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A905927"/>
    <w:multiLevelType w:val="hybridMultilevel"/>
    <w:tmpl w:val="36CA4FA6"/>
    <w:lvl w:ilvl="0" w:tplc="0072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637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6629F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3D04"/>
    <w:rsid w:val="00227A05"/>
    <w:rsid w:val="00230203"/>
    <w:rsid w:val="00230FCE"/>
    <w:rsid w:val="00233227"/>
    <w:rsid w:val="00234010"/>
    <w:rsid w:val="00236E94"/>
    <w:rsid w:val="0024293D"/>
    <w:rsid w:val="00246DA8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30E2"/>
    <w:rsid w:val="003840FA"/>
    <w:rsid w:val="0038701A"/>
    <w:rsid w:val="003870EC"/>
    <w:rsid w:val="003936F9"/>
    <w:rsid w:val="003B29E5"/>
    <w:rsid w:val="003B5D99"/>
    <w:rsid w:val="003C2DD2"/>
    <w:rsid w:val="003C34A4"/>
    <w:rsid w:val="003C45FD"/>
    <w:rsid w:val="003C5206"/>
    <w:rsid w:val="003C5572"/>
    <w:rsid w:val="003C5C1F"/>
    <w:rsid w:val="003D2B1B"/>
    <w:rsid w:val="003D6928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60B9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418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81354"/>
    <w:rsid w:val="005A29B1"/>
    <w:rsid w:val="005A7A9C"/>
    <w:rsid w:val="005B4239"/>
    <w:rsid w:val="005B644E"/>
    <w:rsid w:val="005B7E1C"/>
    <w:rsid w:val="005C0C5E"/>
    <w:rsid w:val="005C2985"/>
    <w:rsid w:val="005C3300"/>
    <w:rsid w:val="005C4C58"/>
    <w:rsid w:val="005D0B70"/>
    <w:rsid w:val="005D0D8D"/>
    <w:rsid w:val="005D6A23"/>
    <w:rsid w:val="005E04E8"/>
    <w:rsid w:val="005F1C5E"/>
    <w:rsid w:val="005F5FB4"/>
    <w:rsid w:val="006020A3"/>
    <w:rsid w:val="00614058"/>
    <w:rsid w:val="006174F3"/>
    <w:rsid w:val="006268CC"/>
    <w:rsid w:val="00635243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3408"/>
    <w:rsid w:val="006852CF"/>
    <w:rsid w:val="00686329"/>
    <w:rsid w:val="00697FCC"/>
    <w:rsid w:val="006A1B52"/>
    <w:rsid w:val="006A6FB9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5F2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2A60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E5E87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02F0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571"/>
    <w:rsid w:val="009909E9"/>
    <w:rsid w:val="009A006B"/>
    <w:rsid w:val="009A3079"/>
    <w:rsid w:val="009A56E8"/>
    <w:rsid w:val="009B1D8D"/>
    <w:rsid w:val="009B3454"/>
    <w:rsid w:val="009B433F"/>
    <w:rsid w:val="009C0C98"/>
    <w:rsid w:val="009C2A83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72554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1152"/>
    <w:rsid w:val="00B24367"/>
    <w:rsid w:val="00B308F2"/>
    <w:rsid w:val="00B36BBB"/>
    <w:rsid w:val="00B431EC"/>
    <w:rsid w:val="00B47C93"/>
    <w:rsid w:val="00B51038"/>
    <w:rsid w:val="00B570F9"/>
    <w:rsid w:val="00B575F4"/>
    <w:rsid w:val="00B6288B"/>
    <w:rsid w:val="00B63630"/>
    <w:rsid w:val="00B66A19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16CB6"/>
    <w:rsid w:val="00C267EC"/>
    <w:rsid w:val="00C34DCB"/>
    <w:rsid w:val="00C37120"/>
    <w:rsid w:val="00C52B48"/>
    <w:rsid w:val="00C52C72"/>
    <w:rsid w:val="00C57B4B"/>
    <w:rsid w:val="00C624B5"/>
    <w:rsid w:val="00C63C3B"/>
    <w:rsid w:val="00C648B9"/>
    <w:rsid w:val="00C802F6"/>
    <w:rsid w:val="00C82AEC"/>
    <w:rsid w:val="00C86900"/>
    <w:rsid w:val="00C94E8C"/>
    <w:rsid w:val="00CA030A"/>
    <w:rsid w:val="00CA1640"/>
    <w:rsid w:val="00CA2A63"/>
    <w:rsid w:val="00CA4232"/>
    <w:rsid w:val="00CA60CF"/>
    <w:rsid w:val="00CA62C8"/>
    <w:rsid w:val="00CA6B75"/>
    <w:rsid w:val="00CB0FAE"/>
    <w:rsid w:val="00CC1739"/>
    <w:rsid w:val="00CC2DF4"/>
    <w:rsid w:val="00CC6FA7"/>
    <w:rsid w:val="00CD26F2"/>
    <w:rsid w:val="00CD5185"/>
    <w:rsid w:val="00CE0637"/>
    <w:rsid w:val="00CE213E"/>
    <w:rsid w:val="00CE5EE7"/>
    <w:rsid w:val="00CE753D"/>
    <w:rsid w:val="00CF359B"/>
    <w:rsid w:val="00D03F19"/>
    <w:rsid w:val="00D128C6"/>
    <w:rsid w:val="00D24C5C"/>
    <w:rsid w:val="00D2696B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4045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3EBA"/>
    <w:rsid w:val="00E05DAA"/>
    <w:rsid w:val="00E07F90"/>
    <w:rsid w:val="00E10212"/>
    <w:rsid w:val="00E21E6D"/>
    <w:rsid w:val="00E27761"/>
    <w:rsid w:val="00E327F7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66B6F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37EDC"/>
    <w:rsid w:val="00F430B2"/>
    <w:rsid w:val="00F454FD"/>
    <w:rsid w:val="00F46E58"/>
    <w:rsid w:val="00F518BD"/>
    <w:rsid w:val="00F5405E"/>
    <w:rsid w:val="00F552F7"/>
    <w:rsid w:val="00F60005"/>
    <w:rsid w:val="00F61B91"/>
    <w:rsid w:val="00F6211B"/>
    <w:rsid w:val="00F629C2"/>
    <w:rsid w:val="00F73253"/>
    <w:rsid w:val="00F81BB7"/>
    <w:rsid w:val="00F83BF6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B2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21152"/>
    <w:pPr>
      <w:ind w:left="720"/>
      <w:contextualSpacing/>
    </w:pPr>
  </w:style>
  <w:style w:type="paragraph" w:customStyle="1" w:styleId="1">
    <w:name w:val="Обычный1"/>
    <w:uiPriority w:val="99"/>
    <w:rsid w:val="00B211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B21152"/>
  </w:style>
  <w:style w:type="table" w:styleId="a7">
    <w:name w:val="Table Grid"/>
    <w:basedOn w:val="a1"/>
    <w:uiPriority w:val="59"/>
    <w:rsid w:val="00B21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21152"/>
    <w:rPr>
      <w:color w:val="0563C1" w:themeColor="hyperlink"/>
      <w:u w:val="single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B21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2115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B2115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DA8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90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19</cp:revision>
  <dcterms:created xsi:type="dcterms:W3CDTF">2020-09-10T09:39:00Z</dcterms:created>
  <dcterms:modified xsi:type="dcterms:W3CDTF">2020-09-15T17:05:00Z</dcterms:modified>
</cp:coreProperties>
</file>